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03" w:type="dxa"/>
        <w:tblInd w:w="-191" w:type="dxa"/>
        <w:tblLook w:val="04A0" w:firstRow="1" w:lastRow="0" w:firstColumn="1" w:lastColumn="0" w:noHBand="0" w:noVBand="1"/>
      </w:tblPr>
      <w:tblGrid>
        <w:gridCol w:w="1778"/>
        <w:gridCol w:w="1901"/>
        <w:gridCol w:w="1519"/>
        <w:gridCol w:w="1808"/>
        <w:gridCol w:w="1466"/>
        <w:gridCol w:w="1331"/>
      </w:tblGrid>
      <w:tr w:rsidR="00BA6DD2" w:rsidRPr="008F2A5C" w:rsidTr="00FC54B7">
        <w:trPr>
          <w:trHeight w:val="445"/>
        </w:trPr>
        <w:tc>
          <w:tcPr>
            <w:tcW w:w="9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CERTIFICATE-</w:t>
            </w:r>
            <w:r>
              <w:rPr>
                <w:rFonts w:ascii="Century Gothic" w:hAnsi="Century Gothic" w:cs="Tahoma"/>
                <w:b/>
                <w:bCs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8</w:t>
            </w:r>
            <w:r>
              <w:rPr>
                <w:rFonts w:ascii="Century Gothic" w:hAnsi="Century Gothic" w:cs="Tahoma"/>
                <w:b/>
                <w:bCs/>
                <w:lang w:eastAsia="en-IN"/>
              </w:rPr>
              <w:t xml:space="preserve"> </w:t>
            </w:r>
          </w:p>
        </w:tc>
      </w:tr>
      <w:tr w:rsidR="00BA6DD2" w:rsidRPr="008F2A5C" w:rsidTr="00FC54B7">
        <w:trPr>
          <w:trHeight w:val="415"/>
        </w:trPr>
        <w:tc>
          <w:tcPr>
            <w:tcW w:w="9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BANK OF BARODA</w:t>
            </w:r>
          </w:p>
        </w:tc>
      </w:tr>
      <w:tr w:rsidR="00BA6DD2" w:rsidRPr="008F2A5C" w:rsidTr="00FC54B7">
        <w:trPr>
          <w:trHeight w:val="460"/>
        </w:trPr>
        <w:tc>
          <w:tcPr>
            <w:tcW w:w="9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DD2" w:rsidRPr="008F2A5C" w:rsidRDefault="00BA6DD2" w:rsidP="005470B8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lang w:eastAsia="en-IN"/>
              </w:rPr>
            </w:pPr>
            <w:r>
              <w:rPr>
                <w:rFonts w:ascii="Century Gothic" w:hAnsi="Century Gothic" w:cs="Tahoma"/>
                <w:b/>
                <w:bCs/>
                <w:lang w:eastAsia="en-IN"/>
              </w:rPr>
              <w:t>QUARTERLY</w:t>
            </w: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 xml:space="preserve"> CLOSING AS ON</w:t>
            </w:r>
            <w:r w:rsidR="005470B8">
              <w:rPr>
                <w:rFonts w:ascii="Century Gothic" w:hAnsi="Century Gothic" w:cs="Tahoma"/>
                <w:b/>
                <w:bCs/>
                <w:lang w:eastAsia="en-IN"/>
              </w:rPr>
              <w:t xml:space="preserve"> 31</w:t>
            </w:r>
            <w:r w:rsidR="005470B8" w:rsidRPr="005470B8">
              <w:rPr>
                <w:rFonts w:ascii="Century Gothic" w:hAnsi="Century Gothic" w:cs="Tahoma"/>
                <w:b/>
                <w:bCs/>
                <w:vertAlign w:val="superscript"/>
                <w:lang w:eastAsia="en-IN"/>
              </w:rPr>
              <w:t>st</w:t>
            </w:r>
            <w:r w:rsidR="005470B8">
              <w:rPr>
                <w:rFonts w:ascii="Century Gothic" w:hAnsi="Century Gothic" w:cs="Tahoma"/>
                <w:b/>
                <w:bCs/>
                <w:lang w:eastAsia="en-IN"/>
              </w:rPr>
              <w:t xml:space="preserve"> </w:t>
            </w:r>
            <w:r w:rsidR="00934D5B">
              <w:rPr>
                <w:rFonts w:ascii="Century Gothic" w:hAnsi="Century Gothic" w:cs="Tahoma"/>
                <w:b/>
                <w:bCs/>
                <w:lang w:eastAsia="en-IN"/>
              </w:rPr>
              <w:t xml:space="preserve">March </w:t>
            </w:r>
            <w:bookmarkStart w:id="0" w:name="_GoBack"/>
            <w:r w:rsidR="00C5236C">
              <w:rPr>
                <w:rFonts w:ascii="Century Gothic" w:hAnsi="Century Gothic" w:cs="Tahoma"/>
                <w:b/>
                <w:bCs/>
                <w:lang w:eastAsia="en-IN"/>
              </w:rPr>
              <w:t>2024</w:t>
            </w:r>
            <w:bookmarkEnd w:id="0"/>
          </w:p>
        </w:tc>
      </w:tr>
      <w:tr w:rsidR="00BA6DD2" w:rsidRPr="008F2A5C" w:rsidTr="00FC54B7">
        <w:trPr>
          <w:trHeight w:val="653"/>
        </w:trPr>
        <w:tc>
          <w:tcPr>
            <w:tcW w:w="9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934D5B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PART-A) Information in respect of restructuring of Advance Accounts WITH OUTSTANDING LESS THAN RS. 1.00 CRORE</w:t>
            </w:r>
            <w:r>
              <w:rPr>
                <w:rFonts w:ascii="Century Gothic" w:hAnsi="Century Gothic" w:cs="Tahoma"/>
                <w:b/>
                <w:bCs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 xml:space="preserve">As on </w:t>
            </w:r>
            <w:r w:rsidR="005470B8">
              <w:rPr>
                <w:rFonts w:ascii="Century Gothic" w:hAnsi="Century Gothic" w:cs="Tahoma"/>
                <w:b/>
                <w:bCs/>
                <w:lang w:eastAsia="en-IN"/>
              </w:rPr>
              <w:t>31.</w:t>
            </w:r>
            <w:r w:rsidR="00934D5B">
              <w:rPr>
                <w:rFonts w:ascii="Century Gothic" w:hAnsi="Century Gothic" w:cs="Tahoma"/>
                <w:b/>
                <w:bCs/>
                <w:lang w:eastAsia="en-IN"/>
              </w:rPr>
              <w:t>03.</w:t>
            </w:r>
            <w:r w:rsidR="00C5236C">
              <w:rPr>
                <w:rFonts w:ascii="Century Gothic" w:hAnsi="Century Gothic" w:cs="Tahoma"/>
                <w:b/>
                <w:bCs/>
                <w:lang w:eastAsia="en-IN"/>
              </w:rPr>
              <w:t>2024</w:t>
            </w:r>
          </w:p>
        </w:tc>
      </w:tr>
      <w:tr w:rsidR="00BA6DD2" w:rsidRPr="008F2A5C" w:rsidTr="00FC54B7">
        <w:trPr>
          <w:trHeight w:val="296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lang w:eastAsia="en-IN"/>
              </w:rPr>
            </w:pPr>
            <w:r w:rsidRPr="008F2A5C">
              <w:rPr>
                <w:rFonts w:ascii="Century Gothic" w:hAnsi="Century Gothic" w:cs="Tahoma"/>
                <w:lang w:eastAsia="en-IN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lang w:eastAsia="en-IN"/>
              </w:rPr>
            </w:pPr>
            <w:r w:rsidRPr="008F2A5C">
              <w:rPr>
                <w:rFonts w:ascii="Century Gothic" w:hAnsi="Century Gothic" w:cs="Tahoma"/>
                <w:lang w:eastAsia="en-IN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lang w:eastAsia="en-IN"/>
              </w:rPr>
            </w:pPr>
            <w:r w:rsidRPr="008F2A5C">
              <w:rPr>
                <w:rFonts w:ascii="Century Gothic" w:hAnsi="Century Gothic" w:cs="Tahoma"/>
                <w:lang w:eastAsia="en-IN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lang w:eastAsia="en-IN"/>
              </w:rPr>
            </w:pPr>
            <w:r w:rsidRPr="008F2A5C">
              <w:rPr>
                <w:rFonts w:ascii="Century Gothic" w:hAnsi="Century Gothic" w:cs="Tahoma"/>
                <w:lang w:eastAsia="en-IN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sz w:val="24"/>
                <w:szCs w:val="24"/>
                <w:lang w:eastAsia="en-IN"/>
              </w:rPr>
              <w:t>(Rs.</w:t>
            </w:r>
            <w:r>
              <w:rPr>
                <w:rFonts w:ascii="Century Gothic" w:hAnsi="Century Gothic" w:cs="Tahoma"/>
                <w:sz w:val="24"/>
                <w:szCs w:val="24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sz w:val="24"/>
                <w:szCs w:val="24"/>
                <w:lang w:eastAsia="en-IN"/>
              </w:rPr>
              <w:t>in ‘Lacs’)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 </w:t>
            </w:r>
          </w:p>
        </w:tc>
      </w:tr>
      <w:tr w:rsidR="00BA6DD2" w:rsidRPr="008F2A5C" w:rsidTr="00FC54B7">
        <w:trPr>
          <w:trHeight w:val="593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lang w:eastAsia="en-IN"/>
              </w:rPr>
            </w:pPr>
            <w:r w:rsidRPr="008F2A5C">
              <w:rPr>
                <w:rFonts w:ascii="Century Gothic" w:hAnsi="Century Gothic" w:cs="Tahoma"/>
                <w:lang w:eastAsia="en-IN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lang w:eastAsia="en-IN"/>
              </w:rPr>
            </w:pPr>
            <w:r w:rsidRPr="008F2A5C">
              <w:rPr>
                <w:rFonts w:ascii="Century Gothic" w:hAnsi="Century Gothic" w:cs="Tahoma"/>
                <w:lang w:eastAsia="en-IN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CDR Mechanism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SME Restructuring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Others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Total </w:t>
            </w:r>
          </w:p>
        </w:tc>
      </w:tr>
      <w:tr w:rsidR="00BA6DD2" w:rsidRPr="008F2A5C" w:rsidTr="00FC54B7">
        <w:trPr>
          <w:trHeight w:val="608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Standard Advances Restructured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of Borrowers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608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Amount Outstanding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949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Sacrifice (diminution in fair value)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608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Sub-Standard Advances Restructured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of Borrowers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578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Amount Outstanding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979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Sacrifice (diminution in fair value)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608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Doubtful Advances Restructured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of Borrowers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578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Amount Outstanding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949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Sacrifice (diminution in fair value)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608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TOTAL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of Borrowers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C41C0E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C41C0E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653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Amount Outstanding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C41C0E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C41C0E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1009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>Sacrifice (diminution in fair value)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C54B7">
        <w:trPr>
          <w:trHeight w:val="389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lang w:eastAsia="en-IN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/>
                <w:lang w:eastAsia="en-IN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/>
                <w:lang w:eastAsia="en-IN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/>
                <w:lang w:eastAsia="en-I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/>
                <w:sz w:val="20"/>
                <w:lang w:eastAsia="en-I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/>
                <w:sz w:val="20"/>
                <w:lang w:eastAsia="en-IN"/>
              </w:rPr>
            </w:pPr>
          </w:p>
        </w:tc>
      </w:tr>
      <w:tr w:rsidR="00FC54B7" w:rsidRPr="008F2A5C" w:rsidTr="00FC54B7">
        <w:trPr>
          <w:trHeight w:val="311"/>
        </w:trPr>
        <w:tc>
          <w:tcPr>
            <w:tcW w:w="98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4B7" w:rsidRDefault="00FC54B7" w:rsidP="00F83BF2">
            <w:pPr>
              <w:spacing w:after="0" w:line="240" w:lineRule="auto"/>
              <w:rPr>
                <w:rFonts w:ascii="Century Gothic" w:hAnsi="Century Gothic"/>
                <w:lang w:eastAsia="en-IN"/>
              </w:rPr>
            </w:pPr>
          </w:p>
          <w:p w:rsidR="00FC54B7" w:rsidRPr="00FC54B7" w:rsidRDefault="00FC54B7" w:rsidP="00FC54B7">
            <w:pPr>
              <w:pStyle w:val="NoSpacing"/>
              <w:rPr>
                <w:rFonts w:ascii="Century Gothic" w:hAnsi="Century Gothic" w:cs="Arial"/>
                <w:b/>
                <w:bCs/>
                <w:sz w:val="20"/>
              </w:rPr>
            </w:pPr>
            <w:r w:rsidRPr="00FC54B7">
              <w:rPr>
                <w:rFonts w:ascii="Century Gothic" w:hAnsi="Century Gothic" w:cs="Arial"/>
                <w:b/>
                <w:bCs/>
                <w:sz w:val="20"/>
              </w:rPr>
              <w:t xml:space="preserve">CHIEF EXECUTIVE/ TERRITORY HEAD                            </w:t>
            </w:r>
            <w:r>
              <w:rPr>
                <w:rFonts w:ascii="Century Gothic" w:hAnsi="Century Gothic" w:cs="Arial"/>
                <w:b/>
                <w:bCs/>
                <w:sz w:val="20"/>
              </w:rPr>
              <w:t xml:space="preserve">                                         </w:t>
            </w:r>
            <w:r w:rsidRPr="00FC54B7">
              <w:rPr>
                <w:rFonts w:ascii="Century Gothic" w:hAnsi="Century Gothic" w:cs="Arial"/>
                <w:b/>
                <w:bCs/>
                <w:sz w:val="20"/>
              </w:rPr>
              <w:t xml:space="preserve">      STATUTORY AUDITORS</w:t>
            </w:r>
          </w:p>
          <w:p w:rsidR="00FC54B7" w:rsidRPr="00FC54B7" w:rsidRDefault="00FC54B7" w:rsidP="00F83BF2">
            <w:pPr>
              <w:spacing w:after="0" w:line="240" w:lineRule="auto"/>
              <w:rPr>
                <w:rFonts w:ascii="Century Gothic" w:hAnsi="Century Gothic" w:cs="Arial"/>
                <w:b/>
                <w:bCs/>
                <w:sz w:val="20"/>
              </w:rPr>
            </w:pPr>
          </w:p>
          <w:p w:rsidR="00FC54B7" w:rsidRPr="00FC54B7" w:rsidRDefault="00FC54B7" w:rsidP="00F83BF2">
            <w:pPr>
              <w:spacing w:after="0" w:line="240" w:lineRule="auto"/>
              <w:rPr>
                <w:rFonts w:ascii="Century Gothic" w:hAnsi="Century Gothic" w:cs="Arial"/>
                <w:sz w:val="20"/>
              </w:rPr>
            </w:pPr>
            <w:r w:rsidRPr="00FC54B7">
              <w:rPr>
                <w:rFonts w:ascii="Century Gothic" w:hAnsi="Century Gothic" w:cs="Arial"/>
                <w:sz w:val="20"/>
              </w:rPr>
              <w:t xml:space="preserve">Place: </w:t>
            </w:r>
          </w:p>
          <w:p w:rsidR="00FC54B7" w:rsidRPr="008F2A5C" w:rsidRDefault="00FC54B7" w:rsidP="00F83BF2">
            <w:pPr>
              <w:spacing w:after="0" w:line="240" w:lineRule="auto"/>
              <w:rPr>
                <w:rFonts w:ascii="Century Gothic" w:hAnsi="Century Gothic"/>
                <w:sz w:val="20"/>
                <w:lang w:eastAsia="en-IN"/>
              </w:rPr>
            </w:pPr>
            <w:r w:rsidRPr="00FC54B7">
              <w:rPr>
                <w:rFonts w:ascii="Century Gothic" w:hAnsi="Century Gothic" w:cs="Arial"/>
                <w:sz w:val="20"/>
              </w:rPr>
              <w:t>Date:</w:t>
            </w:r>
          </w:p>
        </w:tc>
      </w:tr>
    </w:tbl>
    <w:p w:rsidR="00BA6DD2" w:rsidRPr="008F2A5C" w:rsidRDefault="00BA6DD2" w:rsidP="00BA6DD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hanging="540"/>
        <w:jc w:val="both"/>
        <w:rPr>
          <w:rFonts w:ascii="Century Gothic" w:hAnsi="Century Gothic" w:cs="Tahoma"/>
          <w:b/>
          <w:u w:val="single"/>
        </w:rPr>
      </w:pPr>
    </w:p>
    <w:tbl>
      <w:tblPr>
        <w:tblW w:w="9729" w:type="dxa"/>
        <w:tblInd w:w="118" w:type="dxa"/>
        <w:tblLook w:val="04A0" w:firstRow="1" w:lastRow="0" w:firstColumn="1" w:lastColumn="0" w:noHBand="0" w:noVBand="1"/>
      </w:tblPr>
      <w:tblGrid>
        <w:gridCol w:w="1792"/>
        <w:gridCol w:w="2060"/>
        <w:gridCol w:w="1576"/>
        <w:gridCol w:w="1875"/>
        <w:gridCol w:w="1192"/>
        <w:gridCol w:w="1234"/>
      </w:tblGrid>
      <w:tr w:rsidR="00BA6DD2" w:rsidRPr="008F2A5C" w:rsidTr="00F83BF2">
        <w:trPr>
          <w:trHeight w:val="446"/>
        </w:trPr>
        <w:tc>
          <w:tcPr>
            <w:tcW w:w="972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CERTIFICATE- 8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 </w:t>
            </w:r>
          </w:p>
        </w:tc>
      </w:tr>
      <w:tr w:rsidR="00BA6DD2" w:rsidRPr="008F2A5C" w:rsidTr="00F83BF2">
        <w:trPr>
          <w:trHeight w:val="416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BANK OF BARODA</w:t>
            </w:r>
          </w:p>
        </w:tc>
      </w:tr>
      <w:tr w:rsidR="00BA6DD2" w:rsidRPr="008F2A5C" w:rsidTr="00F83BF2">
        <w:trPr>
          <w:trHeight w:val="416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BA6DD2" w:rsidRPr="008F2A5C" w:rsidRDefault="00BA6DD2" w:rsidP="005470B8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Century Gothic" w:hAnsi="Century Gothic" w:cs="Tahoma"/>
                <w:b/>
                <w:bCs/>
                <w:lang w:eastAsia="en-IN"/>
              </w:rPr>
              <w:t>QUARTERLY</w:t>
            </w: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 xml:space="preserve"> CLOSING AS ON</w:t>
            </w:r>
            <w:r>
              <w:rPr>
                <w:rFonts w:ascii="Century Gothic" w:hAnsi="Century Gothic" w:cs="Tahoma"/>
                <w:b/>
                <w:bCs/>
                <w:lang w:eastAsia="en-IN"/>
              </w:rPr>
              <w:t xml:space="preserve"> </w:t>
            </w:r>
            <w:r w:rsidR="005470B8">
              <w:rPr>
                <w:rFonts w:ascii="Century Gothic" w:hAnsi="Century Gothic" w:cs="Tahoma"/>
                <w:b/>
                <w:bCs/>
                <w:lang w:eastAsia="en-IN"/>
              </w:rPr>
              <w:t>31</w:t>
            </w:r>
            <w:r w:rsidR="005470B8" w:rsidRPr="005470B8">
              <w:rPr>
                <w:rFonts w:ascii="Century Gothic" w:hAnsi="Century Gothic" w:cs="Tahoma"/>
                <w:b/>
                <w:bCs/>
                <w:vertAlign w:val="superscript"/>
                <w:lang w:eastAsia="en-IN"/>
              </w:rPr>
              <w:t>st</w:t>
            </w:r>
            <w:r w:rsidR="005470B8">
              <w:rPr>
                <w:rFonts w:ascii="Century Gothic" w:hAnsi="Century Gothic" w:cs="Tahoma"/>
                <w:b/>
                <w:bCs/>
                <w:lang w:eastAsia="en-IN"/>
              </w:rPr>
              <w:t xml:space="preserve"> </w:t>
            </w:r>
            <w:r w:rsidR="00934D5B">
              <w:rPr>
                <w:rFonts w:ascii="Century Gothic" w:hAnsi="Century Gothic" w:cs="Tahoma"/>
                <w:b/>
                <w:bCs/>
                <w:lang w:eastAsia="en-IN"/>
              </w:rPr>
              <w:t xml:space="preserve">March </w:t>
            </w:r>
            <w:r w:rsidR="00C5236C">
              <w:rPr>
                <w:rFonts w:ascii="Century Gothic" w:hAnsi="Century Gothic" w:cs="Tahoma"/>
                <w:b/>
                <w:bCs/>
                <w:lang w:eastAsia="en-IN"/>
              </w:rPr>
              <w:t>2024</w:t>
            </w:r>
          </w:p>
        </w:tc>
      </w:tr>
      <w:tr w:rsidR="00BA6DD2" w:rsidRPr="008F2A5C" w:rsidTr="00F83BF2">
        <w:trPr>
          <w:trHeight w:val="654"/>
        </w:trPr>
        <w:tc>
          <w:tcPr>
            <w:tcW w:w="972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A6DD2" w:rsidRPr="008F2A5C" w:rsidRDefault="00BA6DD2" w:rsidP="00934D5B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PART-B) Information in respect of Restructuring of Advance Accounts WITH OUTSTANDING OF RS. 1.00 CRORE AND ABOVE as on 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3</w:t>
            </w:r>
            <w:r w:rsidR="005470B8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1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.</w:t>
            </w:r>
            <w:r w:rsidR="00934D5B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03.</w:t>
            </w:r>
            <w:r w:rsidR="00C5236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2024</w:t>
            </w:r>
          </w:p>
        </w:tc>
      </w:tr>
      <w:tr w:rsidR="00BA6DD2" w:rsidRPr="008F2A5C" w:rsidTr="00F83BF2">
        <w:trPr>
          <w:trHeight w:val="277"/>
        </w:trPr>
        <w:tc>
          <w:tcPr>
            <w:tcW w:w="972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/>
                <w:color w:val="000000"/>
                <w:lang w:eastAsia="en-IN"/>
              </w:rPr>
            </w:pPr>
            <w:r w:rsidRPr="008F2A5C">
              <w:rPr>
                <w:rFonts w:ascii="Century Gothic" w:hAnsi="Century Gothic"/>
                <w:color w:val="000000"/>
                <w:lang w:eastAsia="en-IN"/>
              </w:rPr>
              <w:t> </w:t>
            </w:r>
            <w:r w:rsidRPr="008F2A5C">
              <w:rPr>
                <w:rFonts w:ascii="Century Gothic" w:hAnsi="Century Gothic" w:cs="Tahoma"/>
                <w:sz w:val="24"/>
                <w:szCs w:val="24"/>
                <w:lang w:eastAsia="en-IN"/>
              </w:rPr>
              <w:t>Rs.</w:t>
            </w:r>
            <w:r>
              <w:rPr>
                <w:rFonts w:ascii="Century Gothic" w:hAnsi="Century Gothic" w:cs="Tahoma"/>
                <w:sz w:val="24"/>
                <w:szCs w:val="24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sz w:val="24"/>
                <w:szCs w:val="24"/>
                <w:lang w:eastAsia="en-IN"/>
              </w:rPr>
              <w:t xml:space="preserve">in Lacs </w:t>
            </w:r>
          </w:p>
        </w:tc>
      </w:tr>
      <w:tr w:rsidR="00BA6DD2" w:rsidRPr="008F2A5C" w:rsidTr="00F83BF2">
        <w:trPr>
          <w:trHeight w:val="892"/>
        </w:trPr>
        <w:tc>
          <w:tcPr>
            <w:tcW w:w="1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CDR Mechanism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SME Restructuring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Others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Total </w:t>
            </w:r>
          </w:p>
        </w:tc>
      </w:tr>
      <w:tr w:rsidR="00BA6DD2" w:rsidRPr="008F2A5C" w:rsidTr="00F83BF2">
        <w:trPr>
          <w:trHeight w:val="312"/>
        </w:trPr>
        <w:tc>
          <w:tcPr>
            <w:tcW w:w="179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Standard Advances Restructured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of Borrowers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609"/>
        </w:trPr>
        <w:tc>
          <w:tcPr>
            <w:tcW w:w="179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Amount Outstanding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996"/>
        </w:trPr>
        <w:tc>
          <w:tcPr>
            <w:tcW w:w="179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Sacrifice (diminution in fair value)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312"/>
        </w:trPr>
        <w:tc>
          <w:tcPr>
            <w:tcW w:w="179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Sub-Standard Advances Restructured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of Borrowers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609"/>
        </w:trPr>
        <w:tc>
          <w:tcPr>
            <w:tcW w:w="179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Amount Outstanding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952"/>
        </w:trPr>
        <w:tc>
          <w:tcPr>
            <w:tcW w:w="179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Sacrifice (diminution in fair value)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312"/>
        </w:trPr>
        <w:tc>
          <w:tcPr>
            <w:tcW w:w="179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Doubtful Advances Restructured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of Borrowers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609"/>
        </w:trPr>
        <w:tc>
          <w:tcPr>
            <w:tcW w:w="179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Amount Outstanding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981"/>
        </w:trPr>
        <w:tc>
          <w:tcPr>
            <w:tcW w:w="179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Sacrifice (diminution in fair value)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C41C0E" w:rsidRPr="008F2A5C" w:rsidTr="00F83BF2">
        <w:trPr>
          <w:trHeight w:val="312"/>
        </w:trPr>
        <w:tc>
          <w:tcPr>
            <w:tcW w:w="17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0E" w:rsidRPr="008F2A5C" w:rsidRDefault="00C41C0E" w:rsidP="00C41C0E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of Borrowers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C41C0E" w:rsidRPr="008F2A5C" w:rsidTr="00F83BF2">
        <w:trPr>
          <w:trHeight w:val="609"/>
        </w:trPr>
        <w:tc>
          <w:tcPr>
            <w:tcW w:w="1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Amount Outstanding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996"/>
        </w:trPr>
        <w:tc>
          <w:tcPr>
            <w:tcW w:w="17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Sacrifice (diminution in fair value)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</w:tbl>
    <w:p w:rsidR="00BA6DD2" w:rsidRPr="008F2A5C" w:rsidRDefault="00BA6DD2" w:rsidP="00BA6DD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hanging="540"/>
        <w:jc w:val="both"/>
        <w:rPr>
          <w:rFonts w:ascii="Century Gothic" w:hAnsi="Century Gothic" w:cs="Tahoma"/>
          <w:b/>
          <w:u w:val="single"/>
        </w:rPr>
      </w:pPr>
    </w:p>
    <w:p w:rsidR="00BA6DD2" w:rsidRDefault="00BA6DD2" w:rsidP="00BA6DD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hanging="540"/>
        <w:jc w:val="both"/>
        <w:rPr>
          <w:rFonts w:ascii="Century Gothic" w:hAnsi="Century Gothic" w:cs="Tahoma"/>
          <w:b/>
          <w:u w:val="single"/>
        </w:rPr>
      </w:pPr>
    </w:p>
    <w:p w:rsidR="00FC54B7" w:rsidRDefault="00FC54B7" w:rsidP="00BA6DD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hanging="540"/>
        <w:jc w:val="both"/>
        <w:rPr>
          <w:rFonts w:ascii="Century Gothic" w:hAnsi="Century Gothic" w:cs="Tahoma"/>
          <w:b/>
          <w:u w:val="single"/>
        </w:rPr>
      </w:pPr>
      <w:r>
        <w:rPr>
          <w:rFonts w:ascii="Century Gothic" w:hAnsi="Century Gothic" w:cs="Arial"/>
          <w:b/>
          <w:bCs/>
          <w:sz w:val="20"/>
        </w:rPr>
        <w:t xml:space="preserve">         CHIEFEXECUTIVE/TERRITORY HEAD</w:t>
      </w:r>
      <w:r>
        <w:rPr>
          <w:rFonts w:ascii="Century Gothic" w:hAnsi="Century Gothic" w:cs="Arial"/>
          <w:b/>
          <w:bCs/>
          <w:sz w:val="20"/>
        </w:rPr>
        <w:tab/>
      </w:r>
      <w:r>
        <w:rPr>
          <w:rFonts w:ascii="Century Gothic" w:hAnsi="Century Gothic" w:cs="Arial"/>
          <w:b/>
          <w:bCs/>
          <w:sz w:val="20"/>
        </w:rPr>
        <w:tab/>
      </w:r>
      <w:r>
        <w:rPr>
          <w:rFonts w:ascii="Century Gothic" w:hAnsi="Century Gothic" w:cs="Arial"/>
          <w:b/>
          <w:bCs/>
          <w:sz w:val="20"/>
        </w:rPr>
        <w:tab/>
      </w:r>
      <w:r>
        <w:rPr>
          <w:rFonts w:ascii="Century Gothic" w:hAnsi="Century Gothic" w:cs="Arial"/>
          <w:b/>
          <w:bCs/>
          <w:sz w:val="20"/>
        </w:rPr>
        <w:tab/>
      </w:r>
      <w:r>
        <w:rPr>
          <w:rFonts w:ascii="Century Gothic" w:hAnsi="Century Gothic" w:cs="Arial"/>
          <w:b/>
          <w:bCs/>
          <w:sz w:val="20"/>
        </w:rPr>
        <w:tab/>
      </w:r>
      <w:r w:rsidR="004558B2" w:rsidRPr="00FC54B7">
        <w:rPr>
          <w:rFonts w:ascii="Century Gothic" w:hAnsi="Century Gothic" w:cs="Arial"/>
          <w:b/>
          <w:bCs/>
          <w:sz w:val="20"/>
        </w:rPr>
        <w:t>STATUTORY AUDITORS</w:t>
      </w:r>
    </w:p>
    <w:p w:rsidR="00FC54B7" w:rsidRPr="008F2A5C" w:rsidRDefault="00FC54B7" w:rsidP="00BA6DD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hanging="540"/>
        <w:jc w:val="both"/>
        <w:rPr>
          <w:rFonts w:ascii="Century Gothic" w:hAnsi="Century Gothic" w:cs="Tahoma"/>
          <w:b/>
          <w:u w:val="single"/>
        </w:rPr>
      </w:pPr>
    </w:p>
    <w:p w:rsidR="00BA6DD2" w:rsidRPr="00FC54B7" w:rsidRDefault="00BA6DD2" w:rsidP="00BA6DD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hanging="540"/>
        <w:jc w:val="both"/>
        <w:rPr>
          <w:rFonts w:ascii="Century Gothic" w:hAnsi="Century Gothic" w:cs="Tahoma"/>
          <w:bCs/>
        </w:rPr>
      </w:pPr>
      <w:r w:rsidRPr="008F2A5C">
        <w:rPr>
          <w:rFonts w:ascii="Century Gothic" w:hAnsi="Century Gothic" w:cs="Tahoma"/>
          <w:b/>
        </w:rPr>
        <w:tab/>
      </w:r>
      <w:r w:rsidRPr="00FC54B7">
        <w:rPr>
          <w:rFonts w:ascii="Century Gothic" w:hAnsi="Century Gothic" w:cs="Tahoma"/>
          <w:bCs/>
        </w:rPr>
        <w:t>Place:</w:t>
      </w:r>
      <w:r w:rsidR="00C41C0E" w:rsidRPr="00FC54B7">
        <w:rPr>
          <w:rFonts w:ascii="Century Gothic" w:hAnsi="Century Gothic" w:cs="Tahoma"/>
          <w:bCs/>
        </w:rPr>
        <w:t xml:space="preserve"> </w:t>
      </w:r>
    </w:p>
    <w:p w:rsidR="00BA6DD2" w:rsidRPr="00FC54B7" w:rsidRDefault="00BA6DD2" w:rsidP="00BA6DD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ahoma"/>
          <w:bCs/>
        </w:rPr>
      </w:pPr>
      <w:r w:rsidRPr="00FC54B7">
        <w:rPr>
          <w:rFonts w:ascii="Century Gothic" w:hAnsi="Century Gothic" w:cs="Tahoma"/>
          <w:bCs/>
        </w:rPr>
        <w:t>Date:</w:t>
      </w:r>
      <w:r w:rsidR="00C41C0E" w:rsidRPr="00FC54B7">
        <w:rPr>
          <w:rFonts w:ascii="Century Gothic" w:hAnsi="Century Gothic" w:cs="Tahoma"/>
          <w:bCs/>
        </w:rPr>
        <w:t xml:space="preserve"> </w:t>
      </w:r>
    </w:p>
    <w:p w:rsidR="00BA6DD2" w:rsidRPr="008F2A5C" w:rsidRDefault="00BA6DD2" w:rsidP="00BA6DD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hanging="540"/>
        <w:jc w:val="both"/>
        <w:rPr>
          <w:rFonts w:ascii="Century Gothic" w:hAnsi="Century Gothic" w:cs="Tahoma"/>
          <w:b/>
          <w:u w:val="single"/>
        </w:rPr>
      </w:pPr>
    </w:p>
    <w:tbl>
      <w:tblPr>
        <w:tblW w:w="9808" w:type="dxa"/>
        <w:tblInd w:w="118" w:type="dxa"/>
        <w:tblLook w:val="04A0" w:firstRow="1" w:lastRow="0" w:firstColumn="1" w:lastColumn="0" w:noHBand="0" w:noVBand="1"/>
      </w:tblPr>
      <w:tblGrid>
        <w:gridCol w:w="1810"/>
        <w:gridCol w:w="2094"/>
        <w:gridCol w:w="1576"/>
        <w:gridCol w:w="1875"/>
        <w:gridCol w:w="1282"/>
        <w:gridCol w:w="1171"/>
      </w:tblGrid>
      <w:tr w:rsidR="00BA6DD2" w:rsidRPr="008F2A5C" w:rsidTr="00F83BF2">
        <w:trPr>
          <w:trHeight w:val="311"/>
        </w:trPr>
        <w:tc>
          <w:tcPr>
            <w:tcW w:w="980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CERTIFICATE- 8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 </w:t>
            </w:r>
          </w:p>
        </w:tc>
      </w:tr>
      <w:tr w:rsidR="00BA6DD2" w:rsidRPr="008F2A5C" w:rsidTr="00F83BF2">
        <w:trPr>
          <w:trHeight w:val="415"/>
        </w:trPr>
        <w:tc>
          <w:tcPr>
            <w:tcW w:w="9808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BANK OF BARODA</w:t>
            </w:r>
          </w:p>
          <w:p w:rsidR="00BA6DD2" w:rsidRPr="008F2A5C" w:rsidRDefault="00BA6DD2" w:rsidP="005470B8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>
              <w:rPr>
                <w:rFonts w:ascii="Century Gothic" w:hAnsi="Century Gothic" w:cs="Tahoma"/>
                <w:b/>
                <w:bCs/>
                <w:lang w:eastAsia="en-IN"/>
              </w:rPr>
              <w:t>QUARTERLY</w:t>
            </w:r>
            <w:r w:rsidRPr="008F2A5C">
              <w:rPr>
                <w:rFonts w:ascii="Century Gothic" w:hAnsi="Century Gothic" w:cs="Tahoma"/>
                <w:b/>
                <w:bCs/>
                <w:lang w:eastAsia="en-IN"/>
              </w:rPr>
              <w:t xml:space="preserve"> CLOSING AS ON</w:t>
            </w:r>
            <w:r>
              <w:rPr>
                <w:rFonts w:ascii="Century Gothic" w:hAnsi="Century Gothic" w:cs="Tahoma"/>
                <w:b/>
                <w:bCs/>
                <w:lang w:eastAsia="en-IN"/>
              </w:rPr>
              <w:t xml:space="preserve"> 3</w:t>
            </w:r>
            <w:r w:rsidR="005470B8">
              <w:rPr>
                <w:rFonts w:ascii="Century Gothic" w:hAnsi="Century Gothic" w:cs="Tahoma"/>
                <w:b/>
                <w:bCs/>
                <w:lang w:eastAsia="en-IN"/>
              </w:rPr>
              <w:t>1</w:t>
            </w:r>
            <w:r w:rsidR="005470B8" w:rsidRPr="005470B8">
              <w:rPr>
                <w:rFonts w:ascii="Century Gothic" w:hAnsi="Century Gothic" w:cs="Tahoma"/>
                <w:b/>
                <w:bCs/>
                <w:vertAlign w:val="superscript"/>
                <w:lang w:eastAsia="en-IN"/>
              </w:rPr>
              <w:t>st</w:t>
            </w:r>
            <w:r w:rsidR="005470B8">
              <w:rPr>
                <w:rFonts w:ascii="Century Gothic" w:hAnsi="Century Gothic" w:cs="Tahoma"/>
                <w:b/>
                <w:bCs/>
                <w:lang w:eastAsia="en-IN"/>
              </w:rPr>
              <w:t xml:space="preserve"> </w:t>
            </w:r>
            <w:r w:rsidR="00934D5B">
              <w:rPr>
                <w:rFonts w:ascii="Century Gothic" w:hAnsi="Century Gothic" w:cs="Tahoma"/>
                <w:b/>
                <w:bCs/>
                <w:lang w:eastAsia="en-IN"/>
              </w:rPr>
              <w:t xml:space="preserve">March </w:t>
            </w:r>
            <w:r w:rsidR="00C5236C">
              <w:rPr>
                <w:rFonts w:ascii="Century Gothic" w:hAnsi="Century Gothic" w:cs="Tahoma"/>
                <w:b/>
                <w:bCs/>
                <w:lang w:eastAsia="en-IN"/>
              </w:rPr>
              <w:t>2024</w:t>
            </w:r>
          </w:p>
        </w:tc>
      </w:tr>
      <w:tr w:rsidR="00BA6DD2" w:rsidRPr="008F2A5C" w:rsidTr="00F83BF2">
        <w:trPr>
          <w:trHeight w:val="682"/>
        </w:trPr>
        <w:tc>
          <w:tcPr>
            <w:tcW w:w="9808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A6DD2" w:rsidRPr="008F2A5C" w:rsidRDefault="00BA6DD2" w:rsidP="00934D5B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PART-C) Consolidated Information in respect of Restructuring of Advance Accounts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As on </w:t>
            </w:r>
            <w:r w:rsidR="005470B8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31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.</w:t>
            </w:r>
            <w:r w:rsidR="00934D5B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03.</w:t>
            </w:r>
            <w:r w:rsidR="00C5236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2024</w:t>
            </w:r>
          </w:p>
        </w:tc>
      </w:tr>
      <w:tr w:rsidR="00BA6DD2" w:rsidRPr="008F2A5C" w:rsidTr="00F83BF2">
        <w:trPr>
          <w:trHeight w:val="311"/>
        </w:trPr>
        <w:tc>
          <w:tcPr>
            <w:tcW w:w="1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/>
                <w:color w:val="000000"/>
                <w:lang w:eastAsia="en-IN"/>
              </w:rPr>
            </w:pPr>
            <w:r w:rsidRPr="008F2A5C">
              <w:rPr>
                <w:rFonts w:ascii="Century Gothic" w:hAnsi="Century Gothic"/>
                <w:color w:val="000000"/>
                <w:lang w:eastAsia="en-IN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/>
                <w:color w:val="000000"/>
                <w:lang w:eastAsia="en-IN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/>
                <w:sz w:val="20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/>
                <w:sz w:val="20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DD2" w:rsidRPr="00EF0C8B" w:rsidRDefault="00BA6DD2" w:rsidP="00F83BF2">
            <w:pPr>
              <w:spacing w:after="0" w:line="240" w:lineRule="auto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  <w:r w:rsidRPr="00EF0C8B">
              <w:rPr>
                <w:rFonts w:ascii="Century Gothic" w:hAnsi="Century Gothic" w:cs="Tahoma"/>
                <w:sz w:val="24"/>
                <w:szCs w:val="24"/>
                <w:lang w:eastAsia="en-IN"/>
              </w:rPr>
              <w:t>(Rs. in ‘Lacs’)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/>
                <w:color w:val="000000"/>
                <w:lang w:eastAsia="en-IN"/>
              </w:rPr>
            </w:pPr>
            <w:r w:rsidRPr="008F2A5C">
              <w:rPr>
                <w:rFonts w:ascii="Century Gothic" w:hAnsi="Century Gothic"/>
                <w:color w:val="000000"/>
                <w:lang w:eastAsia="en-IN"/>
              </w:rPr>
              <w:t> </w:t>
            </w:r>
          </w:p>
        </w:tc>
      </w:tr>
      <w:tr w:rsidR="00BA6DD2" w:rsidRPr="008F2A5C" w:rsidTr="00F83BF2">
        <w:trPr>
          <w:trHeight w:val="890"/>
        </w:trPr>
        <w:tc>
          <w:tcPr>
            <w:tcW w:w="1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CDR Mechanism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SME Restructuring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Others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Total </w:t>
            </w:r>
          </w:p>
        </w:tc>
      </w:tr>
      <w:tr w:rsidR="00C41C0E" w:rsidRPr="008F2A5C" w:rsidTr="00F83BF2">
        <w:trPr>
          <w:trHeight w:val="311"/>
        </w:trPr>
        <w:tc>
          <w:tcPr>
            <w:tcW w:w="181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0E" w:rsidRPr="008F2A5C" w:rsidRDefault="00C41C0E" w:rsidP="00C41C0E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Standard Advances Restructured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of Borrowers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C41C0E" w:rsidRPr="008F2A5C" w:rsidTr="00F83BF2">
        <w:trPr>
          <w:trHeight w:val="608"/>
        </w:trPr>
        <w:tc>
          <w:tcPr>
            <w:tcW w:w="18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Amount Outstanding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652"/>
        </w:trPr>
        <w:tc>
          <w:tcPr>
            <w:tcW w:w="18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Sacrifice (diminution in fair value)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311"/>
        </w:trPr>
        <w:tc>
          <w:tcPr>
            <w:tcW w:w="181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Sub-Standard Advances Restructured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of Borrowers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608"/>
        </w:trPr>
        <w:tc>
          <w:tcPr>
            <w:tcW w:w="18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Amount Outstanding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905"/>
        </w:trPr>
        <w:tc>
          <w:tcPr>
            <w:tcW w:w="18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Sacrifice (diminution in fair value)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C41C0E" w:rsidRPr="008F2A5C" w:rsidTr="00F83BF2">
        <w:trPr>
          <w:trHeight w:val="311"/>
        </w:trPr>
        <w:tc>
          <w:tcPr>
            <w:tcW w:w="181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0E" w:rsidRPr="008F2A5C" w:rsidRDefault="00C41C0E" w:rsidP="00C41C0E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Doubtful Advances Restructured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of Borrowers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C41C0E" w:rsidRPr="008F2A5C" w:rsidTr="00F83BF2">
        <w:trPr>
          <w:trHeight w:val="608"/>
        </w:trPr>
        <w:tc>
          <w:tcPr>
            <w:tcW w:w="18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Amount Outstanding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905"/>
        </w:trPr>
        <w:tc>
          <w:tcPr>
            <w:tcW w:w="181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Sacrifice (diminution in fair value)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C41C0E" w:rsidRPr="008F2A5C" w:rsidTr="00F83BF2">
        <w:trPr>
          <w:trHeight w:val="311"/>
        </w:trPr>
        <w:tc>
          <w:tcPr>
            <w:tcW w:w="18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0E" w:rsidRPr="008F2A5C" w:rsidRDefault="00C41C0E" w:rsidP="00C41C0E">
            <w:pPr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No.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of Borrowers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C41C0E" w:rsidRPr="008F2A5C" w:rsidTr="00F83BF2">
        <w:trPr>
          <w:trHeight w:val="608"/>
        </w:trPr>
        <w:tc>
          <w:tcPr>
            <w:tcW w:w="18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0E" w:rsidRPr="008F2A5C" w:rsidRDefault="00C41C0E" w:rsidP="00C41C0E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Amount Outstanding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1C0E" w:rsidRPr="008F2A5C" w:rsidRDefault="00C41C0E" w:rsidP="00C41C0E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  <w:tr w:rsidR="00BA6DD2" w:rsidRPr="008F2A5C" w:rsidTr="00F83BF2">
        <w:trPr>
          <w:trHeight w:val="920"/>
        </w:trPr>
        <w:tc>
          <w:tcPr>
            <w:tcW w:w="18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4"/>
                <w:szCs w:val="24"/>
                <w:lang w:eastAsia="en-IN"/>
              </w:rPr>
              <w:t>Sacrifice (diminution in fair value)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sz w:val="24"/>
                <w:szCs w:val="24"/>
                <w:lang w:eastAsia="en-IN"/>
              </w:rPr>
            </w:pPr>
          </w:p>
        </w:tc>
      </w:tr>
    </w:tbl>
    <w:p w:rsidR="00BA6DD2" w:rsidRPr="008F2A5C" w:rsidRDefault="00BA6DD2" w:rsidP="00BA6DD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hanging="540"/>
        <w:jc w:val="both"/>
        <w:rPr>
          <w:rFonts w:ascii="Century Gothic" w:hAnsi="Century Gothic" w:cs="Tahoma"/>
          <w:b/>
          <w:u w:val="single"/>
        </w:rPr>
      </w:pPr>
    </w:p>
    <w:p w:rsidR="004558B2" w:rsidRDefault="004558B2" w:rsidP="00934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bCs/>
          <w:sz w:val="20"/>
        </w:rPr>
      </w:pPr>
    </w:p>
    <w:p w:rsidR="004558B2" w:rsidRDefault="004558B2" w:rsidP="00934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bCs/>
          <w:sz w:val="20"/>
        </w:rPr>
      </w:pPr>
    </w:p>
    <w:p w:rsidR="004558B2" w:rsidRDefault="004558B2" w:rsidP="00934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bCs/>
          <w:sz w:val="20"/>
        </w:rPr>
      </w:pPr>
    </w:p>
    <w:p w:rsidR="00934D5B" w:rsidRPr="008F2A5C" w:rsidRDefault="00934D5B" w:rsidP="00934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/>
          <w:bCs/>
          <w:sz w:val="20"/>
        </w:rPr>
      </w:pPr>
      <w:r>
        <w:rPr>
          <w:rFonts w:ascii="Century Gothic" w:hAnsi="Century Gothic" w:cs="Arial"/>
          <w:b/>
          <w:bCs/>
          <w:sz w:val="20"/>
        </w:rPr>
        <w:t>CHIEFEXECUTIVE/TERRITORY HEAD</w:t>
      </w:r>
      <w:r>
        <w:rPr>
          <w:rFonts w:ascii="Century Gothic" w:hAnsi="Century Gothic" w:cs="Arial"/>
          <w:b/>
          <w:bCs/>
          <w:sz w:val="20"/>
        </w:rPr>
        <w:tab/>
      </w:r>
      <w:r>
        <w:rPr>
          <w:rFonts w:ascii="Century Gothic" w:hAnsi="Century Gothic" w:cs="Arial"/>
          <w:b/>
          <w:bCs/>
          <w:sz w:val="20"/>
        </w:rPr>
        <w:tab/>
      </w:r>
      <w:r>
        <w:rPr>
          <w:rFonts w:ascii="Century Gothic" w:hAnsi="Century Gothic" w:cs="Arial"/>
          <w:b/>
          <w:bCs/>
          <w:sz w:val="20"/>
        </w:rPr>
        <w:tab/>
      </w:r>
      <w:r>
        <w:rPr>
          <w:rFonts w:ascii="Century Gothic" w:hAnsi="Century Gothic" w:cs="Arial"/>
          <w:b/>
          <w:bCs/>
          <w:sz w:val="20"/>
        </w:rPr>
        <w:tab/>
      </w:r>
      <w:r>
        <w:rPr>
          <w:rFonts w:ascii="Century Gothic" w:hAnsi="Century Gothic" w:cs="Arial"/>
          <w:b/>
          <w:bCs/>
          <w:sz w:val="20"/>
        </w:rPr>
        <w:tab/>
      </w:r>
      <w:r w:rsidR="004558B2">
        <w:rPr>
          <w:rFonts w:ascii="Century Gothic" w:hAnsi="Century Gothic" w:cs="Arial"/>
          <w:b/>
          <w:bCs/>
          <w:sz w:val="20"/>
        </w:rPr>
        <w:t xml:space="preserve">         </w:t>
      </w:r>
      <w:r w:rsidR="004558B2" w:rsidRPr="00FC54B7">
        <w:rPr>
          <w:rFonts w:ascii="Century Gothic" w:hAnsi="Century Gothic" w:cs="Arial"/>
          <w:b/>
          <w:bCs/>
          <w:sz w:val="20"/>
        </w:rPr>
        <w:t>STATUTORY AUDITORS</w:t>
      </w:r>
    </w:p>
    <w:p w:rsidR="00934D5B" w:rsidRDefault="00934D5B" w:rsidP="003D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/>
          <w:bCs/>
          <w:sz w:val="20"/>
        </w:rPr>
      </w:pPr>
    </w:p>
    <w:p w:rsidR="00934D5B" w:rsidRPr="00934D5B" w:rsidRDefault="00934D5B" w:rsidP="003D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sz w:val="20"/>
        </w:rPr>
      </w:pPr>
      <w:r w:rsidRPr="00934D5B">
        <w:rPr>
          <w:rFonts w:ascii="Century Gothic" w:hAnsi="Century Gothic"/>
          <w:sz w:val="20"/>
        </w:rPr>
        <w:t>Place</w:t>
      </w:r>
      <w:r w:rsidR="003D396B" w:rsidRPr="00934D5B">
        <w:rPr>
          <w:rFonts w:ascii="Century Gothic" w:hAnsi="Century Gothic"/>
          <w:sz w:val="20"/>
        </w:rPr>
        <w:t>:</w:t>
      </w:r>
    </w:p>
    <w:p w:rsidR="00934D5B" w:rsidRPr="00934D5B" w:rsidRDefault="003D396B" w:rsidP="003D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sz w:val="20"/>
        </w:rPr>
      </w:pPr>
      <w:r w:rsidRPr="00934D5B">
        <w:rPr>
          <w:rFonts w:ascii="Century Gothic" w:hAnsi="Century Gothic" w:cs="Arial"/>
          <w:sz w:val="20"/>
        </w:rPr>
        <w:t>Date:</w:t>
      </w:r>
      <w:r w:rsidR="00C41C0E" w:rsidRPr="00934D5B">
        <w:rPr>
          <w:rFonts w:ascii="Century Gothic" w:hAnsi="Century Gothic" w:cs="Arial"/>
          <w:sz w:val="20"/>
        </w:rPr>
        <w:t xml:space="preserve"> </w:t>
      </w:r>
    </w:p>
    <w:p w:rsidR="00934D5B" w:rsidRDefault="00934D5B" w:rsidP="003D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bCs/>
          <w:sz w:val="20"/>
        </w:rPr>
      </w:pPr>
    </w:p>
    <w:p w:rsidR="00934D5B" w:rsidRPr="008F2A5C" w:rsidRDefault="00934D5B" w:rsidP="003D3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bCs/>
          <w:sz w:val="20"/>
        </w:rPr>
      </w:pP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805"/>
        <w:gridCol w:w="2714"/>
        <w:gridCol w:w="1108"/>
        <w:gridCol w:w="1360"/>
        <w:gridCol w:w="3795"/>
      </w:tblGrid>
      <w:tr w:rsidR="00BA6DD2" w:rsidRPr="008F2A5C" w:rsidTr="00F83BF2">
        <w:trPr>
          <w:trHeight w:val="315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Arial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>Annexure of PART B (Certificate 8)</w:t>
            </w:r>
          </w:p>
        </w:tc>
      </w:tr>
      <w:tr w:rsidR="00BA6DD2" w:rsidRPr="008F2A5C" w:rsidTr="00F83BF2">
        <w:trPr>
          <w:trHeight w:val="315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center"/>
              <w:rPr>
                <w:rFonts w:ascii="Century Gothic" w:hAnsi="Century Gothic" w:cs="Arial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Arial"/>
                <w:b/>
                <w:bCs/>
                <w:sz w:val="20"/>
                <w:lang w:eastAsia="en-IN"/>
              </w:rPr>
              <w:t>1.00 CRORE AND ABOVE</w:t>
            </w:r>
          </w:p>
        </w:tc>
      </w:tr>
      <w:tr w:rsidR="00BA6DD2" w:rsidRPr="008F2A5C" w:rsidTr="00F83BF2">
        <w:trPr>
          <w:trHeight w:val="885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FC54B7">
            <w:pPr>
              <w:spacing w:after="0" w:line="240" w:lineRule="auto"/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 xml:space="preserve">Statement of all Advances Restructured where total dues of Bank were Rs 1 crore and above where sacrifice amount to be re-computed based on diminution in fair value of advance as on </w:t>
            </w:r>
            <w:r w:rsidR="005470B8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>31.</w:t>
            </w:r>
            <w:r w:rsidR="00FC54B7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>03.</w:t>
            </w:r>
            <w:r w:rsidR="00C5236C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>2024</w:t>
            </w:r>
          </w:p>
        </w:tc>
      </w:tr>
      <w:tr w:rsidR="00BA6DD2" w:rsidRPr="008F2A5C" w:rsidTr="00F83BF2">
        <w:trPr>
          <w:trHeight w:val="420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right"/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>(Rs.</w:t>
            </w:r>
            <w:r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>in lac)</w:t>
            </w:r>
          </w:p>
        </w:tc>
      </w:tr>
      <w:tr w:rsidR="00BA6DD2" w:rsidRPr="008F2A5C" w:rsidTr="00F83BF2">
        <w:trPr>
          <w:trHeight w:val="127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Sr. No.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Name of</w:t>
            </w: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the borrower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Segment (CDR / SME/ Others)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934D5B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Amount O/S as on </w:t>
            </w:r>
            <w:r w:rsidR="005470B8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31.</w:t>
            </w:r>
            <w:r w:rsidR="00934D5B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03.</w:t>
            </w:r>
            <w:r w:rsidR="00C5236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2024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Amount of Interest</w:t>
            </w: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Sacrifice</w:t>
            </w:r>
          </w:p>
        </w:tc>
      </w:tr>
      <w:tr w:rsidR="00BA6DD2" w:rsidRPr="008F2A5C" w:rsidTr="00F83BF2">
        <w:trPr>
          <w:trHeight w:val="25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FB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 </w:t>
            </w:r>
          </w:p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 </w:t>
            </w:r>
          </w:p>
        </w:tc>
      </w:tr>
      <w:tr w:rsidR="00BA6DD2" w:rsidRPr="008F2A5C" w:rsidTr="00F83BF2">
        <w:trPr>
          <w:trHeight w:val="31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(A)</w:t>
            </w: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>STANDARD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C41C0E" w:rsidRPr="008F2A5C" w:rsidTr="00DB3ECD">
        <w:trPr>
          <w:trHeight w:val="69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0E" w:rsidRPr="008F2A5C" w:rsidRDefault="00C41C0E" w:rsidP="00C41C0E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1C0E" w:rsidRPr="008F2A5C" w:rsidRDefault="00C41C0E" w:rsidP="00C41C0E">
            <w:pPr>
              <w:spacing w:after="0" w:line="240" w:lineRule="auto"/>
              <w:jc w:val="both"/>
              <w:rPr>
                <w:rFonts w:ascii="Century Gothic" w:hAnsi="Century Gothic" w:cs="Arial"/>
                <w:sz w:val="20"/>
                <w:lang w:eastAsia="en-IN"/>
              </w:rPr>
            </w:pPr>
            <w:r w:rsidRPr="008F2A5C">
              <w:rPr>
                <w:rFonts w:ascii="Century Gothic" w:hAnsi="Century Gothic" w:cs="Arial"/>
                <w:sz w:val="20"/>
                <w:lang w:eastAsia="en-I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0E" w:rsidRDefault="00C41C0E" w:rsidP="00C41C0E">
            <w:pPr>
              <w:jc w:val="both"/>
              <w:rPr>
                <w:rFonts w:ascii="Century Gothic" w:hAnsi="Century Gothic" w:cs="Calibri"/>
                <w:color w:val="000000"/>
                <w:sz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</w:rPr>
              <w:t>Others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0E" w:rsidRDefault="00C41C0E" w:rsidP="00834FBE">
            <w:pPr>
              <w:jc w:val="center"/>
              <w:rPr>
                <w:rFonts w:ascii="Century Gothic" w:hAnsi="Century Gothic" w:cs="Calibri"/>
                <w:color w:val="000000"/>
                <w:sz w:val="20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C0E" w:rsidRPr="008F2A5C" w:rsidRDefault="00C41C0E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8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Arial"/>
                <w:sz w:val="20"/>
                <w:lang w:eastAsia="en-IN"/>
              </w:rPr>
            </w:pPr>
            <w:r w:rsidRPr="008F2A5C">
              <w:rPr>
                <w:rFonts w:ascii="Century Gothic" w:hAnsi="Century Gothic" w:cs="Arial"/>
                <w:sz w:val="20"/>
                <w:lang w:eastAsia="en-I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31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3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  <w:lang w:eastAsia="en-IN"/>
              </w:rPr>
            </w:pPr>
            <w:r w:rsidRPr="008F2A5C">
              <w:rPr>
                <w:rFonts w:ascii="Century Gothic" w:hAnsi="Century Gothic" w:cs="Arial"/>
                <w:color w:val="000000"/>
                <w:sz w:val="20"/>
                <w:lang w:eastAsia="en-I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color w:val="000000"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31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4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Arial"/>
                <w:sz w:val="20"/>
                <w:lang w:eastAsia="en-IN"/>
              </w:rPr>
            </w:pPr>
            <w:r w:rsidRPr="008F2A5C">
              <w:rPr>
                <w:rFonts w:ascii="Century Gothic" w:hAnsi="Century Gothic" w:cs="Arial"/>
                <w:sz w:val="20"/>
                <w:lang w:eastAsia="en-I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5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Sub-total (A)</w:t>
            </w: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</w:p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No A/cs &amp; Amount</w:t>
            </w: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     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49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(B)</w:t>
            </w: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>SUB-STANDARD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25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25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Arial"/>
                <w:sz w:val="20"/>
                <w:lang w:eastAsia="en-IN"/>
              </w:rPr>
            </w:pPr>
            <w:r w:rsidRPr="008F2A5C">
              <w:rPr>
                <w:rFonts w:ascii="Century Gothic" w:hAnsi="Century Gothic" w:cs="Arial"/>
                <w:sz w:val="20"/>
                <w:lang w:eastAsia="en-I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25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51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noProof/>
                <w:sz w:val="20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228600</wp:posOffset>
                      </wp:positionV>
                      <wp:extent cx="9525" cy="0"/>
                      <wp:effectExtent l="0" t="0" r="0" b="0"/>
                      <wp:wrapNone/>
                      <wp:docPr id="348459" name="Rectangle 348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41B2C2" id="Rectangle 348459" o:spid="_x0000_s1026" style="position:absolute;margin-left:0;margin-top:18pt;width: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" fillcolor="black" stroked="f"/>
                  </w:pict>
                </mc:Fallback>
              </mc:AlternateContent>
            </w:r>
            <w:r w:rsidRPr="008F2A5C">
              <w:rPr>
                <w:rFonts w:ascii="Century Gothic" w:hAnsi="Century Gothic" w:cs="Tahoma"/>
                <w:sz w:val="20"/>
                <w:lang w:eastAsia="en-IN"/>
              </w:rPr>
              <w:t> 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noProof/>
                <w:sz w:val="20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228600</wp:posOffset>
                      </wp:positionV>
                      <wp:extent cx="0" cy="0"/>
                      <wp:effectExtent l="0" t="0" r="0" b="0"/>
                      <wp:wrapNone/>
                      <wp:docPr id="348460" name="Rectangle 348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FA0141" id="Rectangle 348460" o:spid="_x0000_s1026" style="position:absolute;margin-left:0;margin-top:18pt;width:0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" fillcolor="black" stroked="f"/>
                  </w:pict>
                </mc:Fallback>
              </mc:AlternateConten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Sub-total (B)</w:t>
            </w:r>
          </w:p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No A/cs &amp; Amount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Arial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49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(C)</w:t>
            </w: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>DOUBTFULL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49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495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83BF2">
        <w:trPr>
          <w:trHeight w:val="51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sz w:val="20"/>
                <w:lang w:eastAsia="en-IN"/>
              </w:rPr>
              <w:t> 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noProof/>
                <w:sz w:val="20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161925</wp:posOffset>
                      </wp:positionV>
                      <wp:extent cx="0" cy="9525"/>
                      <wp:effectExtent l="0" t="0" r="0" b="0"/>
                      <wp:wrapNone/>
                      <wp:docPr id="348492" name="Rectangle 3484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9776C" id="Rectangle 348492" o:spid="_x0000_s1026" style="position:absolute;margin-left:0;margin-top:12.75pt;width:0;height: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" fillcolor="black" stroked="f"/>
                  </w:pict>
                </mc:Fallback>
              </mc:AlternateConten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Sub-total (C)</w:t>
            </w: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</w:p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No A/cs &amp; Amount</w:t>
            </w: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       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D2" w:rsidRPr="008F2A5C" w:rsidRDefault="00BA6DD2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834FBE" w:rsidRPr="008F2A5C" w:rsidTr="00F83BF2">
        <w:trPr>
          <w:trHeight w:val="510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FBE" w:rsidRPr="008F2A5C" w:rsidRDefault="00834FBE" w:rsidP="00834FBE">
            <w:pPr>
              <w:spacing w:after="0" w:line="240" w:lineRule="auto"/>
              <w:jc w:val="both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FBE" w:rsidRPr="008F2A5C" w:rsidRDefault="00834FBE" w:rsidP="00834FBE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TOTAL (D) (A+B+C)</w:t>
            </w:r>
            <w:r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 xml:space="preserve">    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No A/cs &amp; Amount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FBE" w:rsidRPr="008F2A5C" w:rsidRDefault="00834FBE" w:rsidP="00834FBE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lang w:eastAsia="en-I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FBE" w:rsidRPr="008F2A5C" w:rsidRDefault="00834FBE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FBE" w:rsidRPr="008F2A5C" w:rsidRDefault="00834FBE" w:rsidP="00834FBE">
            <w:pPr>
              <w:spacing w:after="0" w:line="240" w:lineRule="auto"/>
              <w:jc w:val="center"/>
              <w:rPr>
                <w:rFonts w:ascii="Century Gothic" w:hAnsi="Century Gothic" w:cs="Tahoma"/>
                <w:sz w:val="20"/>
                <w:lang w:eastAsia="en-IN"/>
              </w:rPr>
            </w:pPr>
          </w:p>
        </w:tc>
      </w:tr>
      <w:tr w:rsidR="00BA6DD2" w:rsidRPr="008F2A5C" w:rsidTr="00FC54B7">
        <w:trPr>
          <w:trHeight w:val="50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DD2" w:rsidRPr="008F2A5C" w:rsidRDefault="00BA6DD2" w:rsidP="00F83BF2">
            <w:pPr>
              <w:spacing w:after="0" w:line="240" w:lineRule="auto"/>
              <w:jc w:val="both"/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</w:pPr>
            <w:r w:rsidRPr="008F2A5C">
              <w:rPr>
                <w:rFonts w:ascii="Century Gothic" w:hAnsi="Century Gothic" w:cs="Tahoma"/>
                <w:b/>
                <w:bCs/>
                <w:noProof/>
                <w:sz w:val="20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57150</wp:posOffset>
                      </wp:positionV>
                      <wp:extent cx="0" cy="9525"/>
                      <wp:effectExtent l="0" t="0" r="0" b="0"/>
                      <wp:wrapNone/>
                      <wp:docPr id="348445" name="Rectangle 348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22A56" id="Rectangle 348445" o:spid="_x0000_s1026" style="position:absolute;margin-left:24pt;margin-top:4.5pt;width:0;height: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" fillcolor="black" stroked="f"/>
                  </w:pict>
                </mc:Fallback>
              </mc:AlternateContent>
            </w:r>
            <w:r w:rsidRPr="008F2A5C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 xml:space="preserve">Note: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The sub-totals (A), (B) &amp; (C) and Total (D) should tally with respective figures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u w:val="single"/>
                <w:lang w:eastAsia="en-IN"/>
              </w:rPr>
              <w:t xml:space="preserve"> </w:t>
            </w:r>
            <w:r w:rsidRPr="008F2A5C">
              <w:rPr>
                <w:rFonts w:ascii="Century Gothic" w:hAnsi="Century Gothic" w:cs="Tahoma"/>
                <w:b/>
                <w:bCs/>
                <w:sz w:val="20"/>
                <w:lang w:eastAsia="en-IN"/>
              </w:rPr>
              <w:t>reported in Certificate: 8 – Part B</w:t>
            </w:r>
          </w:p>
        </w:tc>
      </w:tr>
    </w:tbl>
    <w:p w:rsidR="00DE50D2" w:rsidRDefault="00BA6DD2" w:rsidP="00BA6D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bCs/>
          <w:sz w:val="20"/>
        </w:rPr>
      </w:pPr>
      <w:r>
        <w:rPr>
          <w:rFonts w:ascii="Century Gothic" w:hAnsi="Century Gothic" w:cs="Arial"/>
          <w:b/>
          <w:bCs/>
          <w:sz w:val="20"/>
        </w:rPr>
        <w:t xml:space="preserve">   </w:t>
      </w:r>
    </w:p>
    <w:p w:rsidR="00FC54B7" w:rsidRDefault="00FC54B7" w:rsidP="00BA6D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bCs/>
          <w:sz w:val="20"/>
        </w:rPr>
      </w:pPr>
    </w:p>
    <w:p w:rsidR="00FC54B7" w:rsidRDefault="00FC54B7" w:rsidP="00BA6D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bCs/>
          <w:sz w:val="20"/>
        </w:rPr>
      </w:pPr>
    </w:p>
    <w:p w:rsidR="00BA6DD2" w:rsidRPr="008F2A5C" w:rsidRDefault="00FC54B7" w:rsidP="00BA6D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Arial"/>
          <w:b/>
          <w:bCs/>
          <w:sz w:val="20"/>
        </w:rPr>
      </w:pPr>
      <w:r>
        <w:rPr>
          <w:rFonts w:ascii="Century Gothic" w:hAnsi="Century Gothic" w:cs="Arial"/>
          <w:b/>
          <w:bCs/>
          <w:sz w:val="20"/>
        </w:rPr>
        <w:t>CHIEFEXECUTIVE/TERRITORY HEAD</w:t>
      </w:r>
      <w:r>
        <w:rPr>
          <w:rFonts w:ascii="Century Gothic" w:hAnsi="Century Gothic" w:cs="Arial"/>
          <w:b/>
          <w:bCs/>
          <w:sz w:val="20"/>
        </w:rPr>
        <w:tab/>
      </w:r>
      <w:r>
        <w:rPr>
          <w:rFonts w:ascii="Century Gothic" w:hAnsi="Century Gothic" w:cs="Arial"/>
          <w:b/>
          <w:bCs/>
          <w:sz w:val="20"/>
        </w:rPr>
        <w:tab/>
      </w:r>
      <w:r>
        <w:rPr>
          <w:rFonts w:ascii="Century Gothic" w:hAnsi="Century Gothic" w:cs="Arial"/>
          <w:b/>
          <w:bCs/>
          <w:sz w:val="20"/>
        </w:rPr>
        <w:tab/>
      </w:r>
      <w:r>
        <w:rPr>
          <w:rFonts w:ascii="Century Gothic" w:hAnsi="Century Gothic" w:cs="Arial"/>
          <w:b/>
          <w:bCs/>
          <w:sz w:val="20"/>
        </w:rPr>
        <w:tab/>
      </w:r>
      <w:r w:rsidR="004558B2">
        <w:rPr>
          <w:rFonts w:ascii="Century Gothic" w:hAnsi="Century Gothic" w:cs="Arial"/>
          <w:b/>
          <w:bCs/>
          <w:sz w:val="20"/>
        </w:rPr>
        <w:t xml:space="preserve">            </w:t>
      </w:r>
      <w:r>
        <w:rPr>
          <w:rFonts w:ascii="Century Gothic" w:hAnsi="Century Gothic" w:cs="Arial"/>
          <w:b/>
          <w:bCs/>
          <w:sz w:val="20"/>
        </w:rPr>
        <w:tab/>
      </w:r>
      <w:r w:rsidR="004558B2" w:rsidRPr="00FC54B7">
        <w:rPr>
          <w:rFonts w:ascii="Century Gothic" w:hAnsi="Century Gothic" w:cs="Arial"/>
          <w:b/>
          <w:bCs/>
          <w:sz w:val="20"/>
        </w:rPr>
        <w:t>STATUTORY AUDITORS</w:t>
      </w:r>
      <w:r w:rsidR="00BA6DD2">
        <w:rPr>
          <w:rFonts w:ascii="Century Gothic" w:hAnsi="Century Gothic" w:cs="Arial"/>
          <w:b/>
          <w:bCs/>
          <w:sz w:val="20"/>
        </w:rPr>
        <w:tab/>
      </w:r>
      <w:r w:rsidR="00BA6DD2">
        <w:rPr>
          <w:rFonts w:ascii="Century Gothic" w:hAnsi="Century Gothic" w:cs="Arial"/>
          <w:b/>
          <w:bCs/>
          <w:sz w:val="20"/>
        </w:rPr>
        <w:tab/>
      </w:r>
      <w:r w:rsidR="00BA6DD2">
        <w:rPr>
          <w:rFonts w:ascii="Century Gothic" w:hAnsi="Century Gothic" w:cs="Arial"/>
          <w:b/>
          <w:bCs/>
          <w:sz w:val="20"/>
        </w:rPr>
        <w:tab/>
        <w:t xml:space="preserve">                    </w:t>
      </w:r>
    </w:p>
    <w:p w:rsidR="00BA6DD2" w:rsidRPr="00FC54B7" w:rsidRDefault="00BA6DD2" w:rsidP="00BA6D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sz w:val="20"/>
        </w:rPr>
      </w:pPr>
      <w:r w:rsidRPr="00FC54B7">
        <w:rPr>
          <w:rFonts w:ascii="Century Gothic" w:hAnsi="Century Gothic"/>
          <w:sz w:val="20"/>
        </w:rPr>
        <w:t>Place:</w:t>
      </w:r>
      <w:r w:rsidR="00C41C0E" w:rsidRPr="00FC54B7">
        <w:rPr>
          <w:rFonts w:ascii="Century Gothic" w:hAnsi="Century Gothic"/>
          <w:sz w:val="20"/>
        </w:rPr>
        <w:t xml:space="preserve"> </w:t>
      </w:r>
    </w:p>
    <w:p w:rsidR="00C0161C" w:rsidRPr="00FC54B7" w:rsidRDefault="00BA6DD2" w:rsidP="005470B8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FC54B7">
        <w:rPr>
          <w:rFonts w:ascii="Century Gothic" w:hAnsi="Century Gothic" w:cs="Arial"/>
          <w:sz w:val="20"/>
        </w:rPr>
        <w:t>Date:</w:t>
      </w:r>
      <w:r w:rsidR="00C41C0E" w:rsidRPr="00FC54B7">
        <w:rPr>
          <w:rFonts w:ascii="Century Gothic" w:hAnsi="Century Gothic" w:cs="Arial"/>
          <w:sz w:val="20"/>
        </w:rPr>
        <w:t xml:space="preserve"> </w:t>
      </w:r>
    </w:p>
    <w:sectPr w:rsidR="00C0161C" w:rsidRPr="00FC54B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33B" w:rsidRDefault="0035133B">
      <w:pPr>
        <w:spacing w:after="0" w:line="240" w:lineRule="auto"/>
      </w:pPr>
      <w:r>
        <w:separator/>
      </w:r>
    </w:p>
  </w:endnote>
  <w:endnote w:type="continuationSeparator" w:id="0">
    <w:p w:rsidR="0035133B" w:rsidRDefault="00351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7AD" w:rsidRDefault="005047A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236C">
      <w:rPr>
        <w:noProof/>
      </w:rPr>
      <w:t>4</w:t>
    </w:r>
    <w:r>
      <w:fldChar w:fldCharType="end"/>
    </w:r>
  </w:p>
  <w:p w:rsidR="005047AD" w:rsidRDefault="005047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33B" w:rsidRDefault="0035133B">
      <w:pPr>
        <w:spacing w:after="0" w:line="240" w:lineRule="auto"/>
      </w:pPr>
      <w:r>
        <w:separator/>
      </w:r>
    </w:p>
  </w:footnote>
  <w:footnote w:type="continuationSeparator" w:id="0">
    <w:p w:rsidR="0035133B" w:rsidRDefault="003513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F27"/>
    <w:rsid w:val="00020B8D"/>
    <w:rsid w:val="00071822"/>
    <w:rsid w:val="001B6652"/>
    <w:rsid w:val="001F6DB0"/>
    <w:rsid w:val="002503A5"/>
    <w:rsid w:val="0035133B"/>
    <w:rsid w:val="003C47C7"/>
    <w:rsid w:val="003D396B"/>
    <w:rsid w:val="004558B2"/>
    <w:rsid w:val="005047AD"/>
    <w:rsid w:val="005470B8"/>
    <w:rsid w:val="00797F27"/>
    <w:rsid w:val="00834FBE"/>
    <w:rsid w:val="00934D5B"/>
    <w:rsid w:val="00BA6DD2"/>
    <w:rsid w:val="00C0161C"/>
    <w:rsid w:val="00C41C0E"/>
    <w:rsid w:val="00C5236C"/>
    <w:rsid w:val="00D07C31"/>
    <w:rsid w:val="00DA40B0"/>
    <w:rsid w:val="00DE50D2"/>
    <w:rsid w:val="00FC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ED1F61-F2FF-4D3D-972A-DE6B50C70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047A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5047AD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0D2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0D2"/>
    <w:rPr>
      <w:rFonts w:ascii="Segoe UI" w:hAnsi="Segoe UI" w:cs="Mangal"/>
      <w:sz w:val="18"/>
      <w:szCs w:val="16"/>
    </w:rPr>
  </w:style>
  <w:style w:type="paragraph" w:styleId="NoSpacing">
    <w:name w:val="No Spacing"/>
    <w:uiPriority w:val="1"/>
    <w:qFormat/>
    <w:rsid w:val="00FC54B7"/>
    <w:pPr>
      <w:spacing w:after="0" w:line="240" w:lineRule="auto"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intcrm bcc</cp:lastModifiedBy>
  <cp:revision>15</cp:revision>
  <cp:lastPrinted>2023-01-20T06:06:00Z</cp:lastPrinted>
  <dcterms:created xsi:type="dcterms:W3CDTF">2022-03-14T06:48:00Z</dcterms:created>
  <dcterms:modified xsi:type="dcterms:W3CDTF">2024-03-02T12:09:00Z</dcterms:modified>
</cp:coreProperties>
</file>